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7F477" w14:textId="792D206B" w:rsidR="00485B24" w:rsidRDefault="006C51F5" w:rsidP="00485B24">
      <w:pPr>
        <w:jc w:val="left"/>
      </w:pPr>
      <w:r w:rsidRPr="001A3FAB">
        <w:t>Mendeley</w:t>
      </w:r>
      <w:r>
        <w:rPr>
          <w:rFonts w:hint="eastAsia"/>
        </w:rPr>
        <w:t xml:space="preserve"> </w:t>
      </w:r>
      <w:r w:rsidRPr="002F5BD7">
        <w:t>Supplemental</w:t>
      </w:r>
      <w:r>
        <w:t xml:space="preserve"> </w:t>
      </w:r>
      <w:r w:rsidR="00485B24">
        <w:t xml:space="preserve">Table 1. Clinical characteristics of patients with </w:t>
      </w:r>
      <w:bookmarkStart w:id="0" w:name="OLE_LINK12"/>
      <w:bookmarkStart w:id="1" w:name="OLE_LINK5"/>
      <w:r w:rsidR="00485B24">
        <w:t>biologics reporting suicidal and self-injurious behavior</w:t>
      </w:r>
      <w:bookmarkEnd w:id="0"/>
      <w:r w:rsidR="00485B24">
        <w:t xml:space="preserve">. </w:t>
      </w:r>
      <w:bookmarkEnd w:id="1"/>
    </w:p>
    <w:tbl>
      <w:tblPr>
        <w:tblW w:w="8355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841"/>
        <w:gridCol w:w="1424"/>
        <w:gridCol w:w="1155"/>
        <w:gridCol w:w="1199"/>
        <w:gridCol w:w="1885"/>
      </w:tblGrid>
      <w:tr w:rsidR="00485B24" w14:paraId="04574E2D" w14:textId="77777777" w:rsidTr="00485B24">
        <w:trPr>
          <w:trHeight w:val="23"/>
          <w:tblHeader/>
        </w:trPr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14:paraId="1AFA3879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C553920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C7D38D2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All cases</w:t>
            </w: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AF9B2F9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Self-injurious behavior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kern w:val="0"/>
                <w:sz w:val="18"/>
                <w:szCs w:val="18"/>
                <w:vertAlign w:val="superscript"/>
                <w:lang w:bidi="ar"/>
              </w:rPr>
              <w:t>a)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4853B666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Suicide-related behavior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kern w:val="0"/>
                <w:sz w:val="18"/>
                <w:szCs w:val="18"/>
                <w:vertAlign w:val="superscript"/>
                <w:lang w:bidi="ar"/>
              </w:rPr>
              <w:t>b)</w:t>
            </w:r>
          </w:p>
        </w:tc>
        <w:tc>
          <w:tcPr>
            <w:tcW w:w="188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4E894CE2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Suicidal and self-injurious behavior </w:t>
            </w:r>
            <w:r>
              <w:rPr>
                <w:sz w:val="18"/>
                <w:szCs w:val="18"/>
                <w:vertAlign w:val="superscript"/>
                <w:lang w:bidi="ar"/>
              </w:rPr>
              <w:t>c)</w:t>
            </w:r>
          </w:p>
        </w:tc>
      </w:tr>
      <w:tr w:rsidR="00485B24" w14:paraId="25CA6C19" w14:textId="77777777" w:rsidTr="00485B24">
        <w:trPr>
          <w:trHeight w:val="23"/>
          <w:tblHeader/>
        </w:trPr>
        <w:tc>
          <w:tcPr>
            <w:tcW w:w="85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5EC02F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Reporter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1FF8884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Total data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507B2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792</w:t>
            </w:r>
            <w:r>
              <w:rPr>
                <w:sz w:val="18"/>
                <w:szCs w:val="18"/>
                <w:vertAlign w:val="superscript"/>
                <w:lang w:bidi="ar"/>
              </w:rPr>
              <w:t>d)</w:t>
            </w:r>
            <w:r>
              <w:rPr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56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5060A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 xml:space="preserve">48 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58752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761 (99.47%)</w:t>
            </w:r>
          </w:p>
        </w:tc>
        <w:tc>
          <w:tcPr>
            <w:tcW w:w="1887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53EE4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 xml:space="preserve">13 </w:t>
            </w:r>
          </w:p>
        </w:tc>
      </w:tr>
      <w:tr w:rsidR="00485B24" w14:paraId="0BDCB9CF" w14:textId="77777777" w:rsidTr="00485B24">
        <w:trPr>
          <w:trHeight w:val="23"/>
          <w:tblHeader/>
        </w:trPr>
        <w:tc>
          <w:tcPr>
            <w:tcW w:w="851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1A1C88E" w14:textId="77777777" w:rsidR="00485B24" w:rsidRDefault="00485B24">
            <w:pPr>
              <w:widowControl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7E8BF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Healthcare Professional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8B636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370 (46.72%)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312C1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16 (33.33%)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3477C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358 (47.04%)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A43EE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4 (30.77%)</w:t>
            </w:r>
          </w:p>
        </w:tc>
      </w:tr>
      <w:tr w:rsidR="00485B24" w14:paraId="65DBFD18" w14:textId="77777777" w:rsidTr="00485B24">
        <w:trPr>
          <w:trHeight w:val="23"/>
          <w:tblHeader/>
        </w:trPr>
        <w:tc>
          <w:tcPr>
            <w:tcW w:w="851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DD10474" w14:textId="77777777" w:rsidR="00485B24" w:rsidRDefault="00485B24">
            <w:pPr>
              <w:widowControl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4B034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non-Healthcare Professional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8A178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422 (53.28%)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7459E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32 (66.67%)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6B41D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399 (52.43%)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87DB9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9 (69.23%)</w:t>
            </w:r>
          </w:p>
        </w:tc>
      </w:tr>
      <w:tr w:rsidR="00485B24" w14:paraId="249F0351" w14:textId="77777777" w:rsidTr="00485B24">
        <w:trPr>
          <w:trHeight w:val="90"/>
          <w:tblHeader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896839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Sex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018C5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Total data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2EAAD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 xml:space="preserve">796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1AFA9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 xml:space="preserve">48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CC4CF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 xml:space="preserve">761 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6E795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 xml:space="preserve">13 </w:t>
            </w:r>
          </w:p>
        </w:tc>
      </w:tr>
      <w:tr w:rsidR="00485B24" w14:paraId="65BFC77C" w14:textId="77777777" w:rsidTr="00485B24">
        <w:trPr>
          <w:trHeight w:val="23"/>
          <w:tblHeader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EF925" w14:textId="77777777" w:rsidR="00485B24" w:rsidRDefault="00485B24">
            <w:pPr>
              <w:widowControl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8B532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Male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BEDD9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345 (43.34%)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06E85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31 (64.58%)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CC6EC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324 (42.58%)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82712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10 (76.92%)</w:t>
            </w:r>
          </w:p>
        </w:tc>
      </w:tr>
      <w:tr w:rsidR="00485B24" w14:paraId="1FEB61D5" w14:textId="77777777" w:rsidTr="00485B24">
        <w:trPr>
          <w:trHeight w:val="23"/>
          <w:tblHeader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4DA1C" w14:textId="77777777" w:rsidR="00485B24" w:rsidRDefault="00485B24">
            <w:pPr>
              <w:widowControl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01388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Female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9F418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421 (52.89%)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5EC3A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17 (35.42%)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426B0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407 (53.48%)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D21ED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3 (23.08%)</w:t>
            </w:r>
          </w:p>
        </w:tc>
      </w:tr>
      <w:tr w:rsidR="00485B24" w14:paraId="7AF0D804" w14:textId="77777777" w:rsidTr="00485B24">
        <w:trPr>
          <w:trHeight w:val="23"/>
          <w:tblHeader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4EEF7" w14:textId="77777777" w:rsidR="00485B24" w:rsidRDefault="00485B24">
            <w:pPr>
              <w:widowControl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03140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Not Specified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E54F1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30 (3.77%)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D8296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/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77097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30 (3.94%)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6F7E5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/</w:t>
            </w:r>
          </w:p>
        </w:tc>
      </w:tr>
      <w:tr w:rsidR="00485B24" w14:paraId="0EF452E8" w14:textId="77777777" w:rsidTr="00485B24">
        <w:trPr>
          <w:trHeight w:val="23"/>
          <w:tblHeader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9C0AC4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Age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5B7AC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Total data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443B7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 xml:space="preserve">507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66B45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 xml:space="preserve">34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DFADB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 xml:space="preserve">482 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D58CC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 xml:space="preserve">9 </w:t>
            </w:r>
          </w:p>
        </w:tc>
      </w:tr>
      <w:tr w:rsidR="00485B24" w14:paraId="1FA23B26" w14:textId="77777777" w:rsidTr="00485B24">
        <w:trPr>
          <w:trHeight w:val="23"/>
          <w:tblHeader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D4055" w14:textId="77777777" w:rsidR="00485B24" w:rsidRDefault="00485B24">
            <w:pPr>
              <w:widowControl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9E39B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Median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D8C45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 xml:space="preserve">51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B2089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 xml:space="preserve">49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C1024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 xml:space="preserve">51 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43641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 xml:space="preserve">43 </w:t>
            </w:r>
          </w:p>
        </w:tc>
      </w:tr>
      <w:tr w:rsidR="00485B24" w14:paraId="176A71D2" w14:textId="77777777" w:rsidTr="00485B24">
        <w:trPr>
          <w:trHeight w:val="23"/>
          <w:tblHeader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3EAFC" w14:textId="77777777" w:rsidR="00485B24" w:rsidRDefault="00485B24">
            <w:pPr>
              <w:widowControl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A98A4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Range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5EB647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5-87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838E71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7-73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FC7E4A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5-87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58C76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15-55</w:t>
            </w:r>
          </w:p>
        </w:tc>
      </w:tr>
      <w:tr w:rsidR="00485B24" w14:paraId="41F860AB" w14:textId="77777777" w:rsidTr="00485B24">
        <w:trPr>
          <w:trHeight w:val="23"/>
          <w:tblHeader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D4ECB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Indication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E4A2DA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Psoriasis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486E9F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504 (63.32%)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C8930A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23 (44.23%)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BDD934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483 (51.00%)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24907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8 (57.14%)</w:t>
            </w:r>
          </w:p>
        </w:tc>
      </w:tr>
      <w:tr w:rsidR="00485B24" w14:paraId="60870B45" w14:textId="77777777" w:rsidTr="00485B24">
        <w:trPr>
          <w:trHeight w:val="23"/>
          <w:tblHeader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152C4" w14:textId="77777777" w:rsidR="00485B24" w:rsidRDefault="00485B24">
            <w:pPr>
              <w:widowControl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F11074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Psoriatic arthropathy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bidi="ar"/>
              </w:rPr>
              <w:t>Psoriatic Arthritis,PsA)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1117AA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355 (44.60%)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C5D9C2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23 (44.23%)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3FAAD7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337 (35.59%)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9B8E6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5 (35.71%)</w:t>
            </w:r>
          </w:p>
        </w:tc>
      </w:tr>
      <w:tr w:rsidR="00485B24" w14:paraId="69F59C7E" w14:textId="77777777" w:rsidTr="00485B24">
        <w:trPr>
          <w:trHeight w:val="23"/>
          <w:tblHeader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C84D5A" w14:textId="77777777" w:rsidR="00485B24" w:rsidRDefault="00485B24">
            <w:pPr>
              <w:widowControl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C5621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Comorbidity</w:t>
            </w:r>
            <w:r>
              <w:rPr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kern w:val="0"/>
                <w:sz w:val="18"/>
                <w:szCs w:val="18"/>
                <w:vertAlign w:val="superscript"/>
                <w:lang w:bidi="ar"/>
              </w:rPr>
              <w:t>e)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91010F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69 (8.67%)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E28AD2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2 (3.85%)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F46333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68 (7.18%)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E44E4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1 (7.14%)</w:t>
            </w:r>
          </w:p>
        </w:tc>
      </w:tr>
      <w:tr w:rsidR="00485B24" w14:paraId="588F1D59" w14:textId="77777777" w:rsidTr="00485B24">
        <w:trPr>
          <w:trHeight w:val="23"/>
          <w:tblHeader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17A6C" w14:textId="77777777" w:rsidR="00485B24" w:rsidRDefault="00485B24">
            <w:pPr>
              <w:widowControl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24340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Psoriasis and PsA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1AA2B3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63 (7.91%)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E08C90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4 (7.69%)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7D3A7F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59 (6.23%)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9C6DF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/</w:t>
            </w:r>
          </w:p>
        </w:tc>
      </w:tr>
      <w:tr w:rsidR="00485B24" w14:paraId="18B031C7" w14:textId="77777777" w:rsidTr="00485B24">
        <w:trPr>
          <w:trHeight w:val="23"/>
          <w:tblHeader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5C2FE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Reaction Outcome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62DB7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Total data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49C1A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 xml:space="preserve">416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54406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 xml:space="preserve">20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F64F6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 xml:space="preserve">400 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0EF7C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 xml:space="preserve">13 </w:t>
            </w:r>
          </w:p>
        </w:tc>
      </w:tr>
      <w:tr w:rsidR="00485B24" w14:paraId="07106790" w14:textId="77777777" w:rsidTr="00485B24">
        <w:trPr>
          <w:trHeight w:val="23"/>
          <w:tblHeader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26EF1" w14:textId="77777777" w:rsidR="00485B24" w:rsidRDefault="00485B24">
            <w:pPr>
              <w:widowControl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16F09C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Recovered/resolved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98171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182 (43.75%)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78DB1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8 (40.00%)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37746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175 (43.75%)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38635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3 (23.08%)</w:t>
            </w:r>
          </w:p>
        </w:tc>
      </w:tr>
      <w:tr w:rsidR="00485B24" w14:paraId="4B54745E" w14:textId="77777777" w:rsidTr="00485B24">
        <w:trPr>
          <w:trHeight w:val="23"/>
          <w:tblHeader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61BDA8" w14:textId="77777777" w:rsidR="00485B24" w:rsidRDefault="00485B24">
            <w:pPr>
              <w:widowControl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58E4E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Recovering/resolving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1099F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53 (12.74%)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AF6F2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6 (30.00%)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0881E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48 (12.00%)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2B772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1 (7.69%)</w:t>
            </w:r>
          </w:p>
        </w:tc>
      </w:tr>
      <w:tr w:rsidR="00485B24" w14:paraId="216BC851" w14:textId="77777777" w:rsidTr="00485B24">
        <w:trPr>
          <w:trHeight w:val="23"/>
          <w:tblHeader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11FD5" w14:textId="77777777" w:rsidR="00485B24" w:rsidRDefault="00485B24">
            <w:pPr>
              <w:widowControl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ECE27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Not recovered/not</w:t>
            </w:r>
            <w:r>
              <w:rPr>
                <w:sz w:val="18"/>
                <w:szCs w:val="18"/>
                <w:lang w:bidi="ar"/>
              </w:rPr>
              <w:br/>
              <w:t>resolved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7623F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108 (25.96%)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0DE94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4 (20.00%)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7993A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106 (26.50%)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E0828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2 (15.38%)</w:t>
            </w:r>
          </w:p>
        </w:tc>
      </w:tr>
      <w:tr w:rsidR="00485B24" w14:paraId="6D044F77" w14:textId="77777777" w:rsidTr="00485B24">
        <w:trPr>
          <w:trHeight w:val="23"/>
          <w:tblHeader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0977A" w14:textId="77777777" w:rsidR="00485B24" w:rsidRDefault="00485B24">
            <w:pPr>
              <w:widowControl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00B2C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Recovered/resolved with sequelae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96762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4 (0.96%)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FF09F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2 (10.00%)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ECB52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2 (0.50%)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ACE2C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/</w:t>
            </w:r>
          </w:p>
        </w:tc>
      </w:tr>
      <w:tr w:rsidR="00485B24" w14:paraId="3A3314DF" w14:textId="77777777" w:rsidTr="00485B24">
        <w:trPr>
          <w:trHeight w:val="23"/>
          <w:tblHeader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96E22" w14:textId="77777777" w:rsidR="00485B24" w:rsidRDefault="00485B24">
            <w:pPr>
              <w:widowControl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2E964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Fatal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06F68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69 (16.59%)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EA699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/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A0FCE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69 (17.25%)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D0B9B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/</w:t>
            </w:r>
          </w:p>
        </w:tc>
      </w:tr>
      <w:tr w:rsidR="00485B24" w14:paraId="4A7202C1" w14:textId="77777777" w:rsidTr="00485B24">
        <w:trPr>
          <w:trHeight w:val="90"/>
          <w:tblHeader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48780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Treatment modifications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F2732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Total data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F8002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 xml:space="preserve">701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E9435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 xml:space="preserve">40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89A08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 xml:space="preserve">671 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A0A83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 xml:space="preserve">10 </w:t>
            </w:r>
          </w:p>
        </w:tc>
      </w:tr>
      <w:tr w:rsidR="00485B24" w14:paraId="1F9510CF" w14:textId="77777777" w:rsidTr="00485B24">
        <w:trPr>
          <w:trHeight w:val="23"/>
          <w:tblHeader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084AD" w14:textId="77777777" w:rsidR="00485B24" w:rsidRDefault="00485B24">
            <w:pPr>
              <w:widowControl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E9D2A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Drug withdrawn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03690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245 (34.95%)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A1824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9 (22.50%)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CF126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238 (35.47%)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C1100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2 (20.00%)</w:t>
            </w:r>
          </w:p>
        </w:tc>
      </w:tr>
      <w:tr w:rsidR="00485B24" w14:paraId="47EAECD1" w14:textId="77777777" w:rsidTr="00485B24">
        <w:trPr>
          <w:trHeight w:val="23"/>
          <w:tblHeader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28694" w14:textId="77777777" w:rsidR="00485B24" w:rsidRDefault="00485B24">
            <w:pPr>
              <w:widowControl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1AA24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Dose reduced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900C4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2 (0.29%)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F494D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/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BF09A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2 (0.30%)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A37C9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/</w:t>
            </w:r>
          </w:p>
        </w:tc>
      </w:tr>
      <w:tr w:rsidR="00485B24" w14:paraId="1A296FFE" w14:textId="77777777" w:rsidTr="00485B24">
        <w:trPr>
          <w:trHeight w:val="23"/>
          <w:tblHeader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BDCC1" w14:textId="77777777" w:rsidR="00485B24" w:rsidRDefault="00485B24">
            <w:pPr>
              <w:widowControl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08EE4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Dose increased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66BD6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10 (1.43%)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3D49F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/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0CD7A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10 (1.49%)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78295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/</w:t>
            </w:r>
          </w:p>
        </w:tc>
      </w:tr>
      <w:tr w:rsidR="00485B24" w14:paraId="723C034B" w14:textId="77777777" w:rsidTr="00485B24">
        <w:trPr>
          <w:trHeight w:val="23"/>
          <w:tblHeader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A1001" w14:textId="77777777" w:rsidR="00485B24" w:rsidRDefault="00485B24">
            <w:pPr>
              <w:widowControl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4E10F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Dose not changed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AEF78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136 (19.40%)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17B2E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13 (32.50%)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F4A1C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124 (18.48%)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AE910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/</w:t>
            </w:r>
          </w:p>
        </w:tc>
      </w:tr>
      <w:tr w:rsidR="00485B24" w14:paraId="7B5B008F" w14:textId="77777777" w:rsidTr="00485B24">
        <w:trPr>
          <w:trHeight w:val="23"/>
          <w:tblHeader/>
        </w:trPr>
        <w:tc>
          <w:tcPr>
            <w:tcW w:w="851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3575773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Latency period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28C5A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Total data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F2DA9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 xml:space="preserve">188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7ABDA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 xml:space="preserve">13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87C8D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 xml:space="preserve">177 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EE31A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 xml:space="preserve">2 </w:t>
            </w:r>
          </w:p>
        </w:tc>
      </w:tr>
      <w:tr w:rsidR="00485B24" w14:paraId="07CBF0CF" w14:textId="77777777" w:rsidTr="00485B24">
        <w:trPr>
          <w:trHeight w:val="23"/>
          <w:tblHeader/>
        </w:trPr>
        <w:tc>
          <w:tcPr>
            <w:tcW w:w="851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D315CEA" w14:textId="77777777" w:rsidR="00485B24" w:rsidRDefault="00485B24">
            <w:pPr>
              <w:widowControl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67DAA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Median (day)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F9196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 xml:space="preserve">134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1157D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 xml:space="preserve">188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228C4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 xml:space="preserve">123 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29E34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 xml:space="preserve">21 </w:t>
            </w:r>
          </w:p>
        </w:tc>
      </w:tr>
      <w:tr w:rsidR="00485B24" w14:paraId="524D0C5A" w14:textId="77777777" w:rsidTr="00485B24">
        <w:trPr>
          <w:trHeight w:val="23"/>
          <w:tblHeader/>
        </w:trPr>
        <w:tc>
          <w:tcPr>
            <w:tcW w:w="851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5E1E65A" w14:textId="77777777" w:rsidR="00485B24" w:rsidRDefault="00485B24">
            <w:pPr>
              <w:widowControl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EEA88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Range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82319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1-4010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738B1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1-2117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6CA7F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1-4010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34F10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1-40</w:t>
            </w:r>
          </w:p>
        </w:tc>
      </w:tr>
      <w:tr w:rsidR="00485B24" w14:paraId="01105DA7" w14:textId="77777777" w:rsidTr="00485B24">
        <w:trPr>
          <w:trHeight w:val="23"/>
          <w:tblHeader/>
        </w:trPr>
        <w:tc>
          <w:tcPr>
            <w:tcW w:w="851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0DFB621" w14:textId="77777777" w:rsidR="00485B24" w:rsidRDefault="00485B24">
            <w:pPr>
              <w:widowControl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AFD3C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1 day to 30 days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1BA58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42 (22.34%)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689BF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1 (7.69%)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F650A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42 (23.73%)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405D3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1 (50.00%)</w:t>
            </w:r>
          </w:p>
        </w:tc>
      </w:tr>
      <w:tr w:rsidR="00485B24" w14:paraId="402E59E2" w14:textId="77777777" w:rsidTr="00485B24">
        <w:trPr>
          <w:trHeight w:val="23"/>
          <w:tblHeader/>
        </w:trPr>
        <w:tc>
          <w:tcPr>
            <w:tcW w:w="851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BE575A7" w14:textId="77777777" w:rsidR="00485B24" w:rsidRDefault="00485B24">
            <w:pPr>
              <w:widowControl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F8B64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1 month to 0.5 year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36D26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61 (32.45%)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EFAE9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5 (38.46%)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C87A6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57 (32.20%)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CBE53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1 (50.00%)</w:t>
            </w:r>
          </w:p>
        </w:tc>
      </w:tr>
      <w:tr w:rsidR="00485B24" w14:paraId="4981492B" w14:textId="77777777" w:rsidTr="00485B24">
        <w:trPr>
          <w:trHeight w:val="23"/>
          <w:tblHeader/>
        </w:trPr>
        <w:tc>
          <w:tcPr>
            <w:tcW w:w="851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D3B03E0" w14:textId="77777777" w:rsidR="00485B24" w:rsidRDefault="00485B24">
            <w:pPr>
              <w:widowControl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07ADE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0.5 year to 3 year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69653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52 (27.66%)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1DBC5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5 (38.46%)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90ACD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47 (26.55%)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04C6F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/</w:t>
            </w:r>
          </w:p>
        </w:tc>
      </w:tr>
      <w:tr w:rsidR="00485B24" w14:paraId="4768F2EB" w14:textId="77777777" w:rsidTr="00485B24">
        <w:trPr>
          <w:trHeight w:val="23"/>
          <w:tblHeader/>
        </w:trPr>
        <w:tc>
          <w:tcPr>
            <w:tcW w:w="851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FE0C06C" w14:textId="77777777" w:rsidR="00485B24" w:rsidRDefault="00485B24">
            <w:pPr>
              <w:widowControl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C42EC36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&gt;3 year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E6CD2EB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33s (17.55%)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FE47297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2 (15.38%)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4A0CCFF0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31 (17.51%)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68921628" w14:textId="77777777" w:rsidR="00485B24" w:rsidRDefault="00485B24">
            <w:pPr>
              <w:spacing w:line="240" w:lineRule="auto"/>
              <w:jc w:val="left"/>
              <w:rPr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  <w:lang w:bidi="ar"/>
              </w:rPr>
              <w:t>/</w:t>
            </w:r>
          </w:p>
        </w:tc>
      </w:tr>
    </w:tbl>
    <w:p w14:paraId="203BFAEA" w14:textId="77777777" w:rsidR="00485B24" w:rsidRPr="00D12C2D" w:rsidRDefault="00485B24" w:rsidP="00D12C2D">
      <w:pPr>
        <w:jc w:val="left"/>
        <w:rPr>
          <w:lang w:bidi="ar"/>
        </w:rPr>
      </w:pPr>
      <w:r w:rsidRPr="00D12C2D">
        <w:rPr>
          <w:vertAlign w:val="superscript"/>
          <w:lang w:bidi="ar"/>
        </w:rPr>
        <w:t>a)</w:t>
      </w:r>
      <w:r w:rsidRPr="00D12C2D">
        <w:rPr>
          <w:lang w:bidi="ar"/>
        </w:rPr>
        <w:t xml:space="preserve">Self-injurious behavior refers to intentional self-injury </w:t>
      </w:r>
      <w:bookmarkStart w:id="2" w:name="OLE_LINK3"/>
      <w:r w:rsidRPr="00D12C2D">
        <w:rPr>
          <w:lang w:bidi="ar"/>
        </w:rPr>
        <w:t>(PT coding: 10022524)</w:t>
      </w:r>
      <w:bookmarkEnd w:id="2"/>
      <w:r w:rsidRPr="00D12C2D">
        <w:rPr>
          <w:lang w:bidi="ar"/>
        </w:rPr>
        <w:t xml:space="preserve"> and self-</w:t>
      </w:r>
      <w:r w:rsidRPr="00D12C2D">
        <w:rPr>
          <w:lang w:bidi="ar"/>
        </w:rPr>
        <w:lastRenderedPageBreak/>
        <w:t>injurious ideation (PT coding: 10051154).</w:t>
      </w:r>
    </w:p>
    <w:p w14:paraId="381598CF" w14:textId="77777777" w:rsidR="00485B24" w:rsidRPr="00D12C2D" w:rsidRDefault="00485B24" w:rsidP="00D12C2D">
      <w:pPr>
        <w:jc w:val="left"/>
        <w:rPr>
          <w:lang w:bidi="ar"/>
        </w:rPr>
      </w:pPr>
      <w:r w:rsidRPr="00D12C2D">
        <w:rPr>
          <w:vertAlign w:val="superscript"/>
          <w:lang w:bidi="ar"/>
        </w:rPr>
        <w:t>b)</w:t>
      </w:r>
      <w:r w:rsidRPr="00D12C2D">
        <w:rPr>
          <w:lang w:bidi="ar"/>
        </w:rPr>
        <w:t>Suicide-related behavior refers to completed suicide (PT coding: 10010144) and suicidal behavior (PT coding: 10065604) and suicidal ideation (PT cod</w:t>
      </w:r>
      <w:bookmarkStart w:id="3" w:name="_GoBack"/>
      <w:bookmarkEnd w:id="3"/>
      <w:r w:rsidRPr="00D12C2D">
        <w:rPr>
          <w:lang w:bidi="ar"/>
        </w:rPr>
        <w:t>ing: 10042458) and suicide attempt (PT coding: 10042464) and suicide threat (PT coding: 10077417) and suspected suicide (PT coding: 10082458).</w:t>
      </w:r>
    </w:p>
    <w:p w14:paraId="2F9400B6" w14:textId="77777777" w:rsidR="00485B24" w:rsidRPr="00D12C2D" w:rsidRDefault="00485B24" w:rsidP="00D12C2D">
      <w:pPr>
        <w:jc w:val="left"/>
        <w:rPr>
          <w:lang w:bidi="ar"/>
        </w:rPr>
      </w:pPr>
      <w:r w:rsidRPr="00D12C2D">
        <w:rPr>
          <w:vertAlign w:val="superscript"/>
          <w:lang w:bidi="ar"/>
        </w:rPr>
        <w:t xml:space="preserve">c) </w:t>
      </w:r>
      <w:bookmarkStart w:id="4" w:name="OLE_LINK8"/>
      <w:r w:rsidRPr="00D12C2D">
        <w:rPr>
          <w:lang w:bidi="ar"/>
        </w:rPr>
        <w:t>Suicidal and self-injurious behavior</w:t>
      </w:r>
      <w:bookmarkEnd w:id="4"/>
      <w:r w:rsidRPr="00D12C2D">
        <w:rPr>
          <w:lang w:bidi="ar"/>
        </w:rPr>
        <w:t xml:space="preserve"> reported in the same case.</w:t>
      </w:r>
    </w:p>
    <w:p w14:paraId="5BEC12D8" w14:textId="77777777" w:rsidR="00485B24" w:rsidRPr="00D12C2D" w:rsidRDefault="00485B24" w:rsidP="00D12C2D">
      <w:pPr>
        <w:jc w:val="left"/>
        <w:rPr>
          <w:lang w:bidi="ar"/>
        </w:rPr>
      </w:pPr>
      <w:r w:rsidRPr="00D12C2D">
        <w:rPr>
          <w:vertAlign w:val="superscript"/>
          <w:lang w:bidi="ar"/>
        </w:rPr>
        <w:t>d)</w:t>
      </w:r>
      <w:r w:rsidRPr="00D12C2D">
        <w:rPr>
          <w:lang w:bidi="ar"/>
        </w:rPr>
        <w:t xml:space="preserve"> The other 4 cases did not show the specific reported source.</w:t>
      </w:r>
    </w:p>
    <w:p w14:paraId="0A9BC250" w14:textId="77777777" w:rsidR="00485B24" w:rsidRPr="00D12C2D" w:rsidRDefault="00485B24" w:rsidP="00D12C2D">
      <w:pPr>
        <w:jc w:val="left"/>
        <w:rPr>
          <w:lang w:bidi="ar"/>
        </w:rPr>
      </w:pPr>
      <w:r w:rsidRPr="00D12C2D">
        <w:rPr>
          <w:vertAlign w:val="superscript"/>
          <w:lang w:bidi="ar"/>
        </w:rPr>
        <w:t>e)</w:t>
      </w:r>
      <w:r w:rsidRPr="00D12C2D">
        <w:rPr>
          <w:lang w:bidi="ar"/>
        </w:rPr>
        <w:t xml:space="preserve">Comorbidity refers to comorbid </w:t>
      </w:r>
      <w:bookmarkStart w:id="5" w:name="OLE_LINK7"/>
      <w:r w:rsidRPr="00D12C2D">
        <w:rPr>
          <w:lang w:bidi="ar"/>
        </w:rPr>
        <w:t>psoriasis or psoriatic arthropathy</w:t>
      </w:r>
      <w:bookmarkEnd w:id="5"/>
      <w:r w:rsidRPr="00D12C2D">
        <w:rPr>
          <w:lang w:bidi="ar"/>
        </w:rPr>
        <w:t>, with mental disorders including anxiety, bipolar disorder, attention deficit hyperactivity disorder, depression, insomnia, and post-traumatic stress disorder.</w:t>
      </w:r>
    </w:p>
    <w:p w14:paraId="19230B86" w14:textId="77777777" w:rsidR="001B547C" w:rsidRDefault="001B547C"/>
    <w:sectPr w:rsidR="001B5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41"/>
    <w:rsid w:val="000167F6"/>
    <w:rsid w:val="000F059A"/>
    <w:rsid w:val="001B547C"/>
    <w:rsid w:val="002F5BD7"/>
    <w:rsid w:val="00485B24"/>
    <w:rsid w:val="004C06F7"/>
    <w:rsid w:val="006C51F5"/>
    <w:rsid w:val="007D2841"/>
    <w:rsid w:val="0082084C"/>
    <w:rsid w:val="00977D23"/>
    <w:rsid w:val="0099230A"/>
    <w:rsid w:val="00B5542F"/>
    <w:rsid w:val="00B557C5"/>
    <w:rsid w:val="00CE0AD0"/>
    <w:rsid w:val="00D12C2D"/>
    <w:rsid w:val="00E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225B0"/>
  <w15:chartTrackingRefBased/>
  <w15:docId w15:val="{4016584D-A43F-4E7B-91CE-FA4F3050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85B24"/>
    <w:pPr>
      <w:widowControl w:val="0"/>
      <w:spacing w:line="480" w:lineRule="auto"/>
      <w:jc w:val="both"/>
    </w:pPr>
    <w:rPr>
      <w:rFonts w:ascii="Times New Roman" w:eastAsiaTheme="majorEastAsia" w:hAnsi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boat clittle</dc:creator>
  <cp:keywords/>
  <dc:description/>
  <cp:lastModifiedBy>Administrator</cp:lastModifiedBy>
  <cp:revision>8</cp:revision>
  <dcterms:created xsi:type="dcterms:W3CDTF">2024-08-12T02:26:00Z</dcterms:created>
  <dcterms:modified xsi:type="dcterms:W3CDTF">2024-10-06T02:19:00Z</dcterms:modified>
</cp:coreProperties>
</file>